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0D7457" w:rsidRPr="000D7457">
              <w:rPr>
                <w:rFonts w:ascii="Calibri" w:hAnsi="Calibri" w:cs="Calibri"/>
                <w:b/>
                <w:i/>
                <w:sz w:val="22"/>
                <w:szCs w:val="22"/>
              </w:rPr>
              <w:t>Digital Brain – cyfrowe zasoby Instytutu Psychiatrii i Neurologii w Warszawie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0D7457" w:rsidRPr="000D7457">
              <w:rPr>
                <w:rFonts w:ascii="Calibri" w:hAnsi="Calibri" w:cs="Calibri"/>
                <w:i/>
                <w:sz w:val="22"/>
                <w:szCs w:val="22"/>
              </w:rPr>
              <w:t>Instytut Psychiatrii i Neurologii w Warszawie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0D7457" w:rsidRPr="000D7457">
              <w:rPr>
                <w:rFonts w:ascii="Calibri" w:hAnsi="Calibri" w:cs="Calibri"/>
                <w:i/>
                <w:sz w:val="22"/>
                <w:szCs w:val="22"/>
              </w:rPr>
              <w:t>Instytut Psychiatrii i Neurologii w Warszawie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A15F9" w:rsidRPr="00A06425" w:rsidTr="000A1250">
        <w:tc>
          <w:tcPr>
            <w:tcW w:w="562" w:type="dxa"/>
            <w:shd w:val="clear" w:color="auto" w:fill="auto"/>
          </w:tcPr>
          <w:p w:rsidR="00AA15F9" w:rsidRPr="00A06425" w:rsidRDefault="00AA15F9" w:rsidP="00AA15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A15F9" w:rsidRPr="00A06425" w:rsidRDefault="00AA15F9" w:rsidP="00AA15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A15F9" w:rsidRPr="00A06425" w:rsidRDefault="00AA15F9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Pr="002164C0">
              <w:rPr>
                <w:rFonts w:asciiTheme="minorHAnsi" w:hAnsiTheme="minorHAnsi" w:cstheme="minorHAnsi"/>
                <w:sz w:val="22"/>
                <w:szCs w:val="22"/>
              </w:rPr>
              <w:t>Postęp finansowy</w:t>
            </w:r>
          </w:p>
        </w:tc>
        <w:tc>
          <w:tcPr>
            <w:tcW w:w="5954" w:type="dxa"/>
            <w:shd w:val="clear" w:color="auto" w:fill="auto"/>
          </w:tcPr>
          <w:p w:rsidR="00AA15F9" w:rsidRPr="00A06425" w:rsidRDefault="00AA15F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Zmniejszyła się wysokość środków wydatkowanych (pkt 1) i zaangażowanych</w:t>
            </w:r>
          </w:p>
        </w:tc>
        <w:tc>
          <w:tcPr>
            <w:tcW w:w="4394" w:type="dxa"/>
            <w:shd w:val="clear" w:color="auto" w:fill="auto"/>
          </w:tcPr>
          <w:p w:rsidR="00AA15F9" w:rsidRPr="00A06425" w:rsidRDefault="00AA15F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aktualizację lub wyjaśnienie zapisów raportu.</w:t>
            </w:r>
          </w:p>
        </w:tc>
        <w:tc>
          <w:tcPr>
            <w:tcW w:w="1501" w:type="dxa"/>
          </w:tcPr>
          <w:p w:rsidR="00AA15F9" w:rsidRPr="00A06425" w:rsidRDefault="00AA15F9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5057" w:rsidRPr="00A06425" w:rsidTr="000A1250">
        <w:tc>
          <w:tcPr>
            <w:tcW w:w="562" w:type="dxa"/>
            <w:shd w:val="clear" w:color="auto" w:fill="auto"/>
          </w:tcPr>
          <w:p w:rsidR="00295057" w:rsidRPr="00A06425" w:rsidRDefault="00295057" w:rsidP="007B693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95057" w:rsidRPr="00A06425" w:rsidRDefault="00295057" w:rsidP="007B693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295057" w:rsidRPr="00A06425" w:rsidRDefault="00EB40BC" w:rsidP="007B69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</w:t>
            </w:r>
          </w:p>
        </w:tc>
        <w:tc>
          <w:tcPr>
            <w:tcW w:w="5954" w:type="dxa"/>
            <w:shd w:val="clear" w:color="auto" w:fill="auto"/>
          </w:tcPr>
          <w:p w:rsidR="00295057" w:rsidRPr="00A06425" w:rsidRDefault="00295057" w:rsidP="007B69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Tytuł tabeli dot. kamieni milowych został umieszczony pod tabelą.</w:t>
            </w:r>
          </w:p>
        </w:tc>
        <w:tc>
          <w:tcPr>
            <w:tcW w:w="4394" w:type="dxa"/>
            <w:shd w:val="clear" w:color="auto" w:fill="auto"/>
          </w:tcPr>
          <w:p w:rsidR="00295057" w:rsidRPr="00A06425" w:rsidRDefault="00295057" w:rsidP="007B69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aktualizację raportu.</w:t>
            </w:r>
          </w:p>
        </w:tc>
        <w:tc>
          <w:tcPr>
            <w:tcW w:w="1501" w:type="dxa"/>
          </w:tcPr>
          <w:p w:rsidR="00295057" w:rsidRPr="00A06425" w:rsidRDefault="00295057" w:rsidP="007B69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15F9" w:rsidRPr="00A06425" w:rsidTr="000A1250">
        <w:tc>
          <w:tcPr>
            <w:tcW w:w="562" w:type="dxa"/>
            <w:shd w:val="clear" w:color="auto" w:fill="auto"/>
          </w:tcPr>
          <w:p w:rsidR="00AA15F9" w:rsidRPr="00A06425" w:rsidRDefault="00295057" w:rsidP="00AA15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A15F9" w:rsidRPr="00A06425" w:rsidRDefault="00295057" w:rsidP="00AA15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A15F9" w:rsidRPr="00A06425" w:rsidRDefault="00AA15F9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rzeczowy. K</w:t>
            </w:r>
            <w:r w:rsidRPr="007B79EA">
              <w:rPr>
                <w:rFonts w:asciiTheme="minorHAnsi" w:hAnsiTheme="minorHAnsi" w:cstheme="minorHAnsi"/>
                <w:sz w:val="22"/>
                <w:szCs w:val="22"/>
              </w:rPr>
              <w:t>amienie milowe</w:t>
            </w:r>
          </w:p>
        </w:tc>
        <w:tc>
          <w:tcPr>
            <w:tcW w:w="5954" w:type="dxa"/>
            <w:shd w:val="clear" w:color="auto" w:fill="auto"/>
          </w:tcPr>
          <w:p w:rsidR="00AA15F9" w:rsidRPr="00A06425" w:rsidRDefault="00AA15F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kolumnie „</w:t>
            </w:r>
            <w:r w:rsidRPr="002164C0">
              <w:rPr>
                <w:rFonts w:asciiTheme="minorHAnsi" w:hAnsiTheme="minorHAnsi" w:cstheme="minorHAnsi"/>
                <w:sz w:val="22"/>
                <w:szCs w:val="22"/>
              </w:rPr>
              <w:t>Status realizacji kamienia milowego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zgodnie z opisem na wzorze formularza, wyjaśnienie jest konieczne wyłącznie w sytuacji wystąpienia opóźnienia.</w:t>
            </w:r>
          </w:p>
        </w:tc>
        <w:tc>
          <w:tcPr>
            <w:tcW w:w="4394" w:type="dxa"/>
            <w:shd w:val="clear" w:color="auto" w:fill="auto"/>
          </w:tcPr>
          <w:p w:rsidR="00AA15F9" w:rsidRPr="00A06425" w:rsidRDefault="00AA15F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ewentualną aktualizację raportu, jeśli uznacie Państwo niektóre informacje za nadmiarowe.</w:t>
            </w:r>
          </w:p>
        </w:tc>
        <w:tc>
          <w:tcPr>
            <w:tcW w:w="1501" w:type="dxa"/>
          </w:tcPr>
          <w:p w:rsidR="00AA15F9" w:rsidRPr="00A06425" w:rsidRDefault="00AA15F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15F9" w:rsidRPr="00A06425" w:rsidTr="000A1250">
        <w:tc>
          <w:tcPr>
            <w:tcW w:w="562" w:type="dxa"/>
            <w:shd w:val="clear" w:color="auto" w:fill="auto"/>
          </w:tcPr>
          <w:p w:rsidR="00AA15F9" w:rsidRPr="00A06425" w:rsidRDefault="00AA15F9" w:rsidP="00AA15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A15F9" w:rsidRPr="00A06425" w:rsidRDefault="00295057" w:rsidP="00AA15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A15F9" w:rsidRPr="00A06425" w:rsidRDefault="00AA15F9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rzeczowy. </w:t>
            </w:r>
            <w:r w:rsidRPr="002164C0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5954" w:type="dxa"/>
            <w:shd w:val="clear" w:color="auto" w:fill="auto"/>
          </w:tcPr>
          <w:p w:rsidR="00AA15F9" w:rsidRDefault="00AA15F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 wskaźnikach:</w:t>
            </w:r>
          </w:p>
          <w:p w:rsidR="00AA15F9" w:rsidRPr="002164C0" w:rsidRDefault="00AA15F9" w:rsidP="00AA15F9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164C0">
              <w:rPr>
                <w:rFonts w:asciiTheme="minorHAnsi" w:hAnsiTheme="minorHAnsi" w:cstheme="minorHAnsi"/>
                <w:sz w:val="22"/>
                <w:szCs w:val="22"/>
              </w:rPr>
              <w:t xml:space="preserve">Rozmiar </w:t>
            </w:r>
            <w:proofErr w:type="spellStart"/>
            <w:r w:rsidRPr="002164C0">
              <w:rPr>
                <w:rFonts w:asciiTheme="minorHAnsi" w:hAnsiTheme="minorHAnsi" w:cstheme="minorHAnsi"/>
                <w:sz w:val="22"/>
                <w:szCs w:val="22"/>
              </w:rPr>
              <w:t>zdigitalizowanej</w:t>
            </w:r>
            <w:proofErr w:type="spellEnd"/>
            <w:r w:rsidRPr="002164C0">
              <w:rPr>
                <w:rFonts w:asciiTheme="minorHAnsi" w:hAnsiTheme="minorHAnsi" w:cstheme="minorHAnsi"/>
                <w:sz w:val="22"/>
                <w:szCs w:val="22"/>
              </w:rPr>
              <w:t xml:space="preserve"> informacji sektora publicznego</w:t>
            </w:r>
          </w:p>
          <w:p w:rsidR="00AA15F9" w:rsidRDefault="00AA15F9" w:rsidP="00AA15F9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164C0">
              <w:rPr>
                <w:rFonts w:asciiTheme="minorHAnsi" w:hAnsiTheme="minorHAnsi" w:cstheme="minorHAnsi"/>
                <w:sz w:val="22"/>
                <w:szCs w:val="22"/>
              </w:rPr>
              <w:t>Rozmiar udostępnionych on-line informacji sektora publicznego</w:t>
            </w:r>
          </w:p>
          <w:p w:rsidR="00AA15F9" w:rsidRPr="002164C0" w:rsidRDefault="00AA15F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wykazane wartości osiągnięte znacząco przekraczają zakładane wartości docelowe </w:t>
            </w:r>
          </w:p>
        </w:tc>
        <w:tc>
          <w:tcPr>
            <w:tcW w:w="4394" w:type="dxa"/>
            <w:shd w:val="clear" w:color="auto" w:fill="auto"/>
          </w:tcPr>
          <w:p w:rsidR="00AA15F9" w:rsidRPr="00A06425" w:rsidRDefault="00AA15F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aktualizację lub wyjaśnienie zapisów raportu</w:t>
            </w:r>
          </w:p>
        </w:tc>
        <w:tc>
          <w:tcPr>
            <w:tcW w:w="1501" w:type="dxa"/>
          </w:tcPr>
          <w:p w:rsidR="00AA15F9" w:rsidRPr="00A06425" w:rsidRDefault="00AA15F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1250" w:rsidRPr="00A06425" w:rsidTr="000A1250">
        <w:tc>
          <w:tcPr>
            <w:tcW w:w="562" w:type="dxa"/>
            <w:shd w:val="clear" w:color="auto" w:fill="auto"/>
          </w:tcPr>
          <w:p w:rsidR="000A1250" w:rsidRPr="00A06425" w:rsidRDefault="000A1250" w:rsidP="00AA15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A1250" w:rsidRDefault="000A1250" w:rsidP="00AA15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A1250" w:rsidRDefault="000A1250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5954" w:type="dxa"/>
            <w:shd w:val="clear" w:color="auto" w:fill="auto"/>
          </w:tcPr>
          <w:p w:rsidR="000A1250" w:rsidRDefault="000A1250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kolumnie „</w:t>
            </w: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Komplementarność względem produktów innych projektów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zgodnie z opisem na wzorze formularza, </w:t>
            </w:r>
          </w:p>
          <w:p w:rsidR="000A1250" w:rsidRPr="000A1250" w:rsidRDefault="000A1250" w:rsidP="000A12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należy wskazać wszystkie (w raporcie pojawił się zwrot „między innymi”) identyfikowane zależności/powiązania z  przygotowywanymi w ramach innych projektów lub funkcjonującymi już rozwiązaniami (systemami, rejestrami, e-usługami itp.) według porządku: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 xml:space="preserve">nazwa systemu lub rejestru 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oraz aktualny status integracji systemów/implementacji rozwiązania np. wg słownika: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modelowanie biznesowe,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specyfikowanie wymagań,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analizowanie,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projektowanie,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implementowanie,</w:t>
            </w:r>
          </w:p>
          <w:p w:rsidR="00541AF8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testowanie,</w:t>
            </w:r>
          </w:p>
          <w:p w:rsidR="000A1250" w:rsidRPr="00541AF8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41A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wdrażanie.</w:t>
            </w:r>
          </w:p>
        </w:tc>
        <w:tc>
          <w:tcPr>
            <w:tcW w:w="4394" w:type="dxa"/>
            <w:shd w:val="clear" w:color="auto" w:fill="auto"/>
          </w:tcPr>
          <w:p w:rsidR="000A1250" w:rsidRDefault="000A1250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aktualizację raportu.</w:t>
            </w:r>
          </w:p>
        </w:tc>
        <w:tc>
          <w:tcPr>
            <w:tcW w:w="1501" w:type="dxa"/>
          </w:tcPr>
          <w:p w:rsidR="000A1250" w:rsidRPr="00A06425" w:rsidRDefault="000A1250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15F9" w:rsidRPr="00A06425" w:rsidTr="000A1250">
        <w:tc>
          <w:tcPr>
            <w:tcW w:w="562" w:type="dxa"/>
            <w:shd w:val="clear" w:color="auto" w:fill="auto"/>
          </w:tcPr>
          <w:p w:rsidR="00AA15F9" w:rsidRPr="00A06425" w:rsidRDefault="000A1250" w:rsidP="00AA15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A15F9" w:rsidRPr="00A06425" w:rsidRDefault="00295057" w:rsidP="00AA15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A15F9" w:rsidRPr="00A06425" w:rsidRDefault="00295057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Ogólna</w:t>
            </w:r>
          </w:p>
        </w:tc>
        <w:tc>
          <w:tcPr>
            <w:tcW w:w="5954" w:type="dxa"/>
            <w:shd w:val="clear" w:color="auto" w:fill="auto"/>
          </w:tcPr>
          <w:p w:rsidR="00AA15F9" w:rsidRPr="00A06425" w:rsidRDefault="00295057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Część kamieni milowych zostało osiągniętych z opóźnieniem ok 1,5 roku. </w:t>
            </w:r>
          </w:p>
        </w:tc>
        <w:tc>
          <w:tcPr>
            <w:tcW w:w="4394" w:type="dxa"/>
            <w:shd w:val="clear" w:color="auto" w:fill="auto"/>
          </w:tcPr>
          <w:p w:rsidR="00AA15F9" w:rsidRPr="00A06425" w:rsidRDefault="00295057" w:rsidP="002950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informację nt. przewidywanego obecnie opóźnienia terminu zakończenia realizacji projektu</w:t>
            </w:r>
            <w:r w:rsidR="00D8589A">
              <w:rPr>
                <w:rFonts w:asciiTheme="minorHAnsi" w:hAnsiTheme="minorHAnsi" w:cstheme="minorHAnsi"/>
                <w:sz w:val="22"/>
                <w:szCs w:val="22"/>
              </w:rPr>
              <w:t xml:space="preserve">, który obecnie jest planowany na </w:t>
            </w:r>
            <w:r w:rsidR="00D8589A" w:rsidRPr="00D8589A">
              <w:rPr>
                <w:rFonts w:asciiTheme="minorHAnsi" w:hAnsiTheme="minorHAnsi" w:cstheme="minorHAnsi"/>
                <w:sz w:val="22"/>
                <w:szCs w:val="22"/>
              </w:rPr>
              <w:t>31.07.2021</w:t>
            </w:r>
            <w:r w:rsidR="00D8589A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</w:p>
        </w:tc>
        <w:tc>
          <w:tcPr>
            <w:tcW w:w="1501" w:type="dxa"/>
          </w:tcPr>
          <w:p w:rsidR="00AA15F9" w:rsidRPr="00A06425" w:rsidRDefault="00AA15F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2164C0"/>
    <w:rsid w:val="002479F8"/>
    <w:rsid w:val="002715B2"/>
    <w:rsid w:val="00295057"/>
    <w:rsid w:val="003124D1"/>
    <w:rsid w:val="003B4105"/>
    <w:rsid w:val="004D086F"/>
    <w:rsid w:val="00541AF8"/>
    <w:rsid w:val="005F6527"/>
    <w:rsid w:val="006705EC"/>
    <w:rsid w:val="006E16E9"/>
    <w:rsid w:val="007B79EA"/>
    <w:rsid w:val="00807385"/>
    <w:rsid w:val="00944932"/>
    <w:rsid w:val="009E5FDB"/>
    <w:rsid w:val="00A06425"/>
    <w:rsid w:val="00A96A95"/>
    <w:rsid w:val="00AA15F9"/>
    <w:rsid w:val="00AC7796"/>
    <w:rsid w:val="00B871B6"/>
    <w:rsid w:val="00C64B1B"/>
    <w:rsid w:val="00CD5EB0"/>
    <w:rsid w:val="00D36466"/>
    <w:rsid w:val="00D8480D"/>
    <w:rsid w:val="00D8589A"/>
    <w:rsid w:val="00E14C33"/>
    <w:rsid w:val="00E62F4E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Gałązka Anna</cp:lastModifiedBy>
  <cp:revision>2</cp:revision>
  <dcterms:created xsi:type="dcterms:W3CDTF">2020-07-23T13:36:00Z</dcterms:created>
  <dcterms:modified xsi:type="dcterms:W3CDTF">2020-07-23T13:36:00Z</dcterms:modified>
</cp:coreProperties>
</file>